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Oxygen" w:cs="Oxygen" w:eastAsia="Oxygen" w:hAnsi="Oxygen"/>
          <w:b w:val="1"/>
          <w:sz w:val="28"/>
          <w:rtl w:val="0"/>
        </w:rPr>
        <w:t xml:space="preserve">Name:______________</w:t>
      </w:r>
    </w:p>
    <w:p w:rsidR="00000000" w:rsidDel="00000000" w:rsidP="00000000" w:rsidRDefault="00000000" w:rsidRPr="00000000">
      <w:pPr>
        <w:contextualSpacing w:val="0"/>
        <w:jc w:val="center"/>
      </w:pPr>
      <w:r w:rsidDel="00000000" w:rsidR="00000000" w:rsidRPr="00000000">
        <w:rPr>
          <w:rFonts w:ascii="Oxygen" w:cs="Oxygen" w:eastAsia="Oxygen" w:hAnsi="Oxygen"/>
          <w:b w:val="1"/>
          <w:sz w:val="28"/>
          <w:rtl w:val="0"/>
        </w:rPr>
        <w:t xml:space="preserve">The Thirteen Colonies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Open your textbook to page H78. After reading the page, create four points below to describe the thirteen colonies.</w:t>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2. Next, read about “The Question of Taxation” on page H79. How do you feel these new taxes would be accepted by the  people of the colonies? How might they have felt about them? Explain with two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3. Now it’s time to find out about what happened next. :) Head to page H80 and read about the Boston Tea Party.</w:t>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***Copy the information in note form onto this page or into your notebook.</w:t>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***When finished your notes,  complete the Thirteen Colonies map assignment that we began on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Oxyge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